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095" w:rsidRPr="00405327" w:rsidRDefault="00B34095" w:rsidP="00B34095">
      <w:pPr>
        <w:widowControl w:val="0"/>
        <w:spacing w:after="0" w:line="240" w:lineRule="auto"/>
        <w:ind w:firstLine="5103"/>
        <w:jc w:val="both"/>
        <w:rPr>
          <w:rFonts w:ascii="Times New Roman" w:eastAsia="Calibri" w:hAnsi="Times New Roman"/>
          <w:sz w:val="28"/>
          <w:szCs w:val="28"/>
        </w:rPr>
      </w:pPr>
      <w:r w:rsidRPr="00405327">
        <w:rPr>
          <w:rFonts w:ascii="Times New Roman" w:eastAsia="Calibri" w:hAnsi="Times New Roman"/>
          <w:sz w:val="28"/>
          <w:szCs w:val="28"/>
        </w:rPr>
        <w:t xml:space="preserve">Приложение № </w:t>
      </w:r>
      <w:r>
        <w:rPr>
          <w:rFonts w:ascii="Times New Roman" w:eastAsia="Calibri" w:hAnsi="Times New Roman"/>
          <w:sz w:val="28"/>
          <w:szCs w:val="28"/>
        </w:rPr>
        <w:t>2</w:t>
      </w:r>
    </w:p>
    <w:p w:rsidR="00B34095" w:rsidRPr="00405327" w:rsidRDefault="00B34095" w:rsidP="00B34095">
      <w:pPr>
        <w:widowControl w:val="0"/>
        <w:tabs>
          <w:tab w:val="left" w:pos="5387"/>
        </w:tabs>
        <w:spacing w:after="0" w:line="240" w:lineRule="auto"/>
        <w:ind w:firstLine="5103"/>
        <w:rPr>
          <w:rFonts w:ascii="Times New Roman" w:eastAsia="Calibri" w:hAnsi="Times New Roman"/>
          <w:sz w:val="28"/>
          <w:szCs w:val="28"/>
        </w:rPr>
      </w:pPr>
    </w:p>
    <w:p w:rsidR="00B34095" w:rsidRPr="00405327" w:rsidRDefault="00B34095" w:rsidP="00B34095">
      <w:pPr>
        <w:widowControl w:val="0"/>
        <w:tabs>
          <w:tab w:val="left" w:pos="5954"/>
        </w:tabs>
        <w:spacing w:after="0" w:line="240" w:lineRule="auto"/>
        <w:ind w:firstLine="5103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УТВЕРЖДЕНО</w:t>
      </w:r>
    </w:p>
    <w:p w:rsidR="00B34095" w:rsidRDefault="00B34095" w:rsidP="00B34095">
      <w:pPr>
        <w:widowControl w:val="0"/>
        <w:tabs>
          <w:tab w:val="left" w:pos="5529"/>
          <w:tab w:val="left" w:pos="5812"/>
        </w:tabs>
        <w:spacing w:after="0" w:line="240" w:lineRule="auto"/>
        <w:ind w:right="-1" w:firstLine="5103"/>
        <w:rPr>
          <w:rFonts w:ascii="Times New Roman" w:eastAsia="Calibri" w:hAnsi="Times New Roman"/>
          <w:sz w:val="28"/>
          <w:szCs w:val="28"/>
        </w:rPr>
      </w:pPr>
      <w:r w:rsidRPr="00405327">
        <w:rPr>
          <w:rFonts w:ascii="Times New Roman" w:eastAsia="Calibri" w:hAnsi="Times New Roman"/>
          <w:sz w:val="28"/>
          <w:szCs w:val="28"/>
        </w:rPr>
        <w:t xml:space="preserve">постановлением администрации </w:t>
      </w:r>
    </w:p>
    <w:p w:rsidR="00B34095" w:rsidRDefault="00B34095" w:rsidP="00B34095">
      <w:pPr>
        <w:widowControl w:val="0"/>
        <w:tabs>
          <w:tab w:val="left" w:pos="5529"/>
          <w:tab w:val="left" w:pos="5812"/>
        </w:tabs>
        <w:spacing w:after="0" w:line="240" w:lineRule="auto"/>
        <w:ind w:right="-1" w:firstLine="5103"/>
        <w:rPr>
          <w:rFonts w:ascii="Times New Roman" w:eastAsia="Calibri" w:hAnsi="Times New Roman"/>
          <w:sz w:val="28"/>
          <w:szCs w:val="28"/>
        </w:rPr>
      </w:pPr>
      <w:r w:rsidRPr="00405327">
        <w:rPr>
          <w:rFonts w:ascii="Times New Roman" w:eastAsia="Calibri" w:hAnsi="Times New Roman"/>
          <w:bCs/>
          <w:sz w:val="28"/>
          <w:szCs w:val="28"/>
        </w:rPr>
        <w:t xml:space="preserve">Тимашевского городского </w:t>
      </w:r>
      <w:r w:rsidRPr="00405327">
        <w:rPr>
          <w:rFonts w:ascii="Times New Roman" w:eastAsia="Calibri" w:hAnsi="Times New Roman"/>
          <w:sz w:val="28"/>
          <w:szCs w:val="28"/>
        </w:rPr>
        <w:t>поселения</w:t>
      </w:r>
    </w:p>
    <w:p w:rsidR="00B34095" w:rsidRDefault="00B34095" w:rsidP="00B34095">
      <w:pPr>
        <w:widowControl w:val="0"/>
        <w:tabs>
          <w:tab w:val="left" w:pos="5529"/>
          <w:tab w:val="left" w:pos="5812"/>
        </w:tabs>
        <w:spacing w:after="0" w:line="240" w:lineRule="auto"/>
        <w:ind w:right="-1" w:firstLine="5103"/>
        <w:rPr>
          <w:rFonts w:ascii="Times New Roman" w:eastAsia="Calibri" w:hAnsi="Times New Roman"/>
          <w:sz w:val="28"/>
          <w:szCs w:val="28"/>
        </w:rPr>
      </w:pPr>
      <w:r w:rsidRPr="00405327">
        <w:rPr>
          <w:rFonts w:ascii="Times New Roman" w:eastAsia="Calibri" w:hAnsi="Times New Roman"/>
          <w:sz w:val="28"/>
          <w:szCs w:val="28"/>
        </w:rPr>
        <w:t xml:space="preserve">Тимашевского муниципального </w:t>
      </w:r>
    </w:p>
    <w:p w:rsidR="00B34095" w:rsidRDefault="00B34095" w:rsidP="00B34095">
      <w:pPr>
        <w:widowControl w:val="0"/>
        <w:tabs>
          <w:tab w:val="left" w:pos="5529"/>
          <w:tab w:val="left" w:pos="5812"/>
        </w:tabs>
        <w:spacing w:after="0" w:line="240" w:lineRule="auto"/>
        <w:ind w:right="-1" w:firstLine="5103"/>
        <w:rPr>
          <w:rFonts w:ascii="Times New Roman" w:eastAsia="Calibri" w:hAnsi="Times New Roman"/>
          <w:sz w:val="28"/>
          <w:szCs w:val="28"/>
        </w:rPr>
      </w:pPr>
      <w:r w:rsidRPr="00405327">
        <w:rPr>
          <w:rFonts w:ascii="Times New Roman" w:eastAsia="Calibri" w:hAnsi="Times New Roman"/>
          <w:sz w:val="28"/>
          <w:szCs w:val="28"/>
        </w:rPr>
        <w:t>района Краснодарского края</w:t>
      </w:r>
    </w:p>
    <w:p w:rsidR="00B34095" w:rsidRPr="00405327" w:rsidRDefault="00B34095" w:rsidP="00B34095">
      <w:pPr>
        <w:widowControl w:val="0"/>
        <w:tabs>
          <w:tab w:val="left" w:pos="5387"/>
          <w:tab w:val="left" w:pos="6096"/>
        </w:tabs>
        <w:spacing w:after="0" w:line="240" w:lineRule="auto"/>
        <w:ind w:firstLine="5103"/>
        <w:rPr>
          <w:rFonts w:ascii="Times New Roman" w:eastAsia="Calibri" w:hAnsi="Times New Roman"/>
          <w:sz w:val="28"/>
          <w:szCs w:val="28"/>
        </w:rPr>
      </w:pPr>
      <w:r w:rsidRPr="00405327">
        <w:rPr>
          <w:rFonts w:ascii="Times New Roman" w:eastAsia="Calibri" w:hAnsi="Times New Roman"/>
          <w:sz w:val="28"/>
          <w:szCs w:val="28"/>
        </w:rPr>
        <w:t>от ______________№ _____</w:t>
      </w:r>
    </w:p>
    <w:p w:rsidR="008166D4" w:rsidRPr="00991B07" w:rsidRDefault="008166D4" w:rsidP="002C15B3">
      <w:pPr>
        <w:spacing w:after="0" w:line="240" w:lineRule="auto"/>
        <w:ind w:left="3119" w:firstLine="5670"/>
        <w:jc w:val="both"/>
        <w:rPr>
          <w:rFonts w:ascii="Times New Roman" w:hAnsi="Times New Roman" w:cs="Times New Roman"/>
          <w:color w:val="000000" w:themeColor="text1"/>
        </w:rPr>
      </w:pPr>
    </w:p>
    <w:p w:rsidR="008166D4" w:rsidRPr="00991B07" w:rsidRDefault="008166D4" w:rsidP="008166D4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166D4" w:rsidRPr="00991B07" w:rsidRDefault="008166D4" w:rsidP="008166D4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166D4" w:rsidRPr="00991B07" w:rsidRDefault="008166D4" w:rsidP="008166D4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8166D4" w:rsidRPr="00991B07" w:rsidRDefault="008166D4" w:rsidP="008166D4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91B07">
        <w:rPr>
          <w:rFonts w:ascii="Times New Roman" w:hAnsi="Times New Roman"/>
          <w:color w:val="000000" w:themeColor="text1"/>
          <w:sz w:val="28"/>
          <w:szCs w:val="28"/>
        </w:rPr>
        <w:t>ПОЛОЖЕНИЕ</w:t>
      </w:r>
    </w:p>
    <w:p w:rsidR="005369E6" w:rsidRDefault="008166D4" w:rsidP="008166D4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91B07">
        <w:rPr>
          <w:rFonts w:ascii="Times New Roman" w:hAnsi="Times New Roman"/>
          <w:color w:val="000000" w:themeColor="text1"/>
          <w:sz w:val="28"/>
          <w:szCs w:val="28"/>
        </w:rPr>
        <w:t xml:space="preserve">о </w:t>
      </w:r>
      <w:r w:rsidR="006519D2" w:rsidRPr="00991B07">
        <w:rPr>
          <w:rFonts w:ascii="Times New Roman" w:hAnsi="Times New Roman"/>
          <w:color w:val="000000" w:themeColor="text1"/>
          <w:sz w:val="28"/>
          <w:szCs w:val="28"/>
        </w:rPr>
        <w:t>противо</w:t>
      </w:r>
      <w:bookmarkStart w:id="0" w:name="_GoBack"/>
      <w:bookmarkEnd w:id="0"/>
      <w:r w:rsidRPr="00991B07">
        <w:rPr>
          <w:rFonts w:ascii="Times New Roman" w:hAnsi="Times New Roman"/>
          <w:color w:val="000000" w:themeColor="text1"/>
          <w:sz w:val="28"/>
          <w:szCs w:val="28"/>
        </w:rPr>
        <w:t>паводковой</w:t>
      </w:r>
      <w:r w:rsidR="005369E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91B07">
        <w:rPr>
          <w:rFonts w:ascii="Times New Roman" w:hAnsi="Times New Roman"/>
          <w:color w:val="000000" w:themeColor="text1"/>
          <w:sz w:val="28"/>
          <w:szCs w:val="28"/>
        </w:rPr>
        <w:t xml:space="preserve">комиссии </w:t>
      </w:r>
    </w:p>
    <w:p w:rsidR="005369E6" w:rsidRDefault="008166D4" w:rsidP="005369E6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91B07">
        <w:rPr>
          <w:rFonts w:ascii="Times New Roman" w:hAnsi="Times New Roman"/>
          <w:color w:val="000000" w:themeColor="text1"/>
          <w:sz w:val="28"/>
          <w:szCs w:val="28"/>
        </w:rPr>
        <w:t xml:space="preserve">Тимашевского городского поселения </w:t>
      </w:r>
    </w:p>
    <w:p w:rsidR="008166D4" w:rsidRPr="00991B07" w:rsidRDefault="008166D4" w:rsidP="008166D4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91B07">
        <w:rPr>
          <w:rFonts w:ascii="Times New Roman" w:hAnsi="Times New Roman"/>
          <w:color w:val="000000" w:themeColor="text1"/>
          <w:sz w:val="28"/>
          <w:szCs w:val="28"/>
        </w:rPr>
        <w:t>Тимашевского муниципального района Краснодарского края</w:t>
      </w:r>
    </w:p>
    <w:p w:rsidR="008166D4" w:rsidRDefault="008166D4" w:rsidP="008166D4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5369E6" w:rsidRPr="00991B07" w:rsidRDefault="005369E6" w:rsidP="008166D4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8166D4" w:rsidRPr="00991B07" w:rsidRDefault="008166D4" w:rsidP="00190223">
      <w:pPr>
        <w:pStyle w:val="a3"/>
        <w:widowControl w:val="0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991B07">
        <w:rPr>
          <w:rFonts w:ascii="Times New Roman" w:hAnsi="Times New Roman"/>
          <w:color w:val="000000" w:themeColor="text1"/>
          <w:sz w:val="28"/>
          <w:szCs w:val="28"/>
        </w:rPr>
        <w:t>Общие положения</w:t>
      </w:r>
    </w:p>
    <w:p w:rsidR="00190223" w:rsidRPr="00991B07" w:rsidRDefault="00190223" w:rsidP="00190223">
      <w:pPr>
        <w:pStyle w:val="a3"/>
        <w:widowControl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475C0D" w:rsidRPr="00991B07" w:rsidRDefault="008166D4" w:rsidP="008166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>Противопаводковая комиссия Тимашевского городского поселения Тимашевского муниципального района Краснодарского края (далее – Комиссия) является временным координирующим органом, создаваемым в угрожаемый период, и предназначена для организации и выполнения работ в период весеннего половодья, дождевых паводков и наводнения по предупреждению чрезвычайных ситуаций, уменьшению ущерба при их возникновении и ликвидации их последствий.</w:t>
      </w:r>
    </w:p>
    <w:p w:rsidR="008166D4" w:rsidRPr="00991B07" w:rsidRDefault="008166D4" w:rsidP="008166D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своей деятельности комиссия руководствуется требованиями </w:t>
      </w:r>
      <w:r w:rsidRPr="00991B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Федерального закона от 21 декабря 1994 г.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30 декабря 2003 г. </w:t>
      </w:r>
      <w:r w:rsidR="00F306E9" w:rsidRPr="00991B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       </w:t>
      </w:r>
      <w:r w:rsidRPr="00991B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№ 794 «О единой государственной системе предупреждения и ликвидации чрезвычайных ситуаций».</w:t>
      </w:r>
    </w:p>
    <w:p w:rsidR="00040C2E" w:rsidRPr="00991B07" w:rsidRDefault="00040C2E" w:rsidP="008166D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040C2E" w:rsidRPr="00991B07" w:rsidRDefault="00040C2E" w:rsidP="00190223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Основные задачи комиссии</w:t>
      </w:r>
    </w:p>
    <w:p w:rsidR="00190223" w:rsidRPr="00991B07" w:rsidRDefault="00190223" w:rsidP="00190223">
      <w:pPr>
        <w:pStyle w:val="a3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040C2E" w:rsidRPr="00991B07" w:rsidRDefault="00040C2E" w:rsidP="00040C2E">
      <w:pPr>
        <w:pStyle w:val="a3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Основными задачами являются:</w:t>
      </w:r>
    </w:p>
    <w:p w:rsidR="00040C2E" w:rsidRPr="00991B07" w:rsidRDefault="00566EAB" w:rsidP="00566EA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 w:rsidR="00040C2E" w:rsidRPr="00991B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рганизация и контроль за </w:t>
      </w:r>
      <w:r w:rsidRPr="00991B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осуществлением противопаводковых мероприятий, а также снижения последствий чрезвычайных ситуаций, защиты населения при наводнении (подтоплении);</w:t>
      </w:r>
    </w:p>
    <w:p w:rsidR="00566EAB" w:rsidRPr="00991B07" w:rsidRDefault="00566EAB" w:rsidP="00566EA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организация наблюдения и контро</w:t>
      </w:r>
      <w:r w:rsidR="00306B69" w:rsidRPr="00991B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ля за состоянием окружающей среды и прогнозирование чрезвычайных ситуаций;</w:t>
      </w:r>
    </w:p>
    <w:p w:rsidR="00306B69" w:rsidRPr="00991B07" w:rsidRDefault="00306B69" w:rsidP="00566EA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обеспечение готовности органов управления, сил и средств к действиям в чрезвычайных ситуациях, а также создание готовности пунктов управления;</w:t>
      </w:r>
    </w:p>
    <w:p w:rsidR="00306B69" w:rsidRPr="00991B07" w:rsidRDefault="00306B69" w:rsidP="00566EA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создание резервов финансовых и материальных расходов на профилактические мероприятия и ликвидацию чрезвычайных ситуаций, а также на содержание и обеспечение аварийно-спасательных подразделений, оказание помощи пострадавшим от наводнения (подтопления);</w:t>
      </w:r>
    </w:p>
    <w:p w:rsidR="008166D4" w:rsidRPr="00991B07" w:rsidRDefault="00306B69" w:rsidP="008166D4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>руководство работами по ликвидации чрезвычайных ситуаций (при их возникновении);</w:t>
      </w:r>
    </w:p>
    <w:p w:rsidR="00306B69" w:rsidRPr="00991B07" w:rsidRDefault="00306B69" w:rsidP="008166D4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сбора и обмена информацией в области защиты населения и территорий от чрезвычайных ситуаций.</w:t>
      </w:r>
    </w:p>
    <w:p w:rsidR="00306B69" w:rsidRPr="00991B07" w:rsidRDefault="00306B69" w:rsidP="008166D4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06B69" w:rsidRPr="00991B07" w:rsidRDefault="00306B69" w:rsidP="00190223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>Права комиссии</w:t>
      </w:r>
    </w:p>
    <w:p w:rsidR="00190223" w:rsidRPr="00991B07" w:rsidRDefault="00190223" w:rsidP="00190223">
      <w:pPr>
        <w:pStyle w:val="a3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06B69" w:rsidRPr="00991B07" w:rsidRDefault="00306B69" w:rsidP="00306B69">
      <w:pPr>
        <w:pStyle w:val="a3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>Комиссия имеет право:</w:t>
      </w:r>
    </w:p>
    <w:p w:rsidR="008A5F28" w:rsidRPr="00991B07" w:rsidRDefault="00190223" w:rsidP="008A5F2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к</w:t>
      </w:r>
      <w:r w:rsidR="00306B69"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>онтролировать работу объектовых комиссий (при наличии);</w:t>
      </w:r>
    </w:p>
    <w:p w:rsidR="00306B69" w:rsidRPr="00991B07" w:rsidRDefault="008A5F28" w:rsidP="008A5F2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306B69"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>аслушивать на заседаниях руководителей объектов и давать им обязательные для исполнения указания о принятии неотложных мер по противопаводковым мероприятиям;</w:t>
      </w:r>
    </w:p>
    <w:p w:rsidR="00306B69" w:rsidRPr="00991B07" w:rsidRDefault="008A5F28" w:rsidP="008A5F2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</w:t>
      </w:r>
      <w:r w:rsidR="00306B69"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контроль за подготовкой и готовностью сил и средств к ликвидации чрезвычайных ситуаций;</w:t>
      </w:r>
    </w:p>
    <w:p w:rsidR="008A5F28" w:rsidRPr="00991B07" w:rsidRDefault="008A5F28" w:rsidP="008A5F2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решения о проведении экстренных мер по обеспечению защиты населения и территорий от последствий наводнения, снижению ущерба от них и ликвидации этих последствий;</w:t>
      </w:r>
    </w:p>
    <w:p w:rsidR="008A5F28" w:rsidRPr="00991B07" w:rsidRDefault="008A5F28" w:rsidP="008A5F2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>привлекать силы и средства для проведения мероприятий по предупреждению и ликвидации чрезвычайных ситуаций;</w:t>
      </w:r>
    </w:p>
    <w:p w:rsidR="008A5F28" w:rsidRPr="00991B07" w:rsidRDefault="008A5F28" w:rsidP="008A5F2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>требовать от всех организаций и учреждений, независимо от их принадлежности, расположенных на территории Тимашевского городского поселения Тимашевского муниципального района Краснодарского края, представления в комиссию информации о паводковых ситуациях, а также оперативной информации</w:t>
      </w:r>
      <w:r w:rsidR="00CC44E6"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ходе ликвидации их последствий;</w:t>
      </w:r>
    </w:p>
    <w:p w:rsidR="00CC44E6" w:rsidRPr="00991B07" w:rsidRDefault="00463C02" w:rsidP="008A5F2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и, при необходимости, привлекать специалистов объектов экономики к проведению экспертизы противопаводковых мероприятий.</w:t>
      </w:r>
    </w:p>
    <w:p w:rsidR="00463C02" w:rsidRPr="00991B07" w:rsidRDefault="00463C02" w:rsidP="008A5F2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63C02" w:rsidRDefault="00463C02" w:rsidP="00463C02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>Состав комиссии</w:t>
      </w:r>
    </w:p>
    <w:p w:rsidR="00080746" w:rsidRPr="00991B07" w:rsidRDefault="00080746" w:rsidP="0008074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63C02" w:rsidRPr="00991B07" w:rsidRDefault="00190223" w:rsidP="003967A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>Комиссия состоит из</w:t>
      </w:r>
      <w:r w:rsidR="003967A8"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председателя комиссии, заместителя председателя комиссии, секретаря комиссии,</w:t>
      </w:r>
      <w:r w:rsidR="00991B07"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63C02"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>членов комиссии.</w:t>
      </w:r>
    </w:p>
    <w:p w:rsidR="00463C02" w:rsidRPr="00991B07" w:rsidRDefault="00463C02" w:rsidP="00463C02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Председатель комиссии несет персональную ответственность за выполнение возложенных на комиссию задач и функций.</w:t>
      </w:r>
    </w:p>
    <w:p w:rsidR="00463C02" w:rsidRPr="00991B07" w:rsidRDefault="00463C02" w:rsidP="003967A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Председатель комиссии:</w:t>
      </w:r>
    </w:p>
    <w:p w:rsidR="00463C02" w:rsidRPr="00991B07" w:rsidRDefault="00190223" w:rsidP="003967A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463C02"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>аспределяет и утверждает обязанности между членами комиссии;</w:t>
      </w:r>
    </w:p>
    <w:p w:rsidR="00463C02" w:rsidRPr="00991B07" w:rsidRDefault="00190223" w:rsidP="003967A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463C02"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>ривлекает в установленном порядке при угрозе наводнения и возникновении чрезвычайной ситуации силы и средства, независимо от их принадлежности, для выполнения работ по предотвращению и ликвидации чрезвычайных ситуаций.</w:t>
      </w:r>
    </w:p>
    <w:p w:rsidR="00463C02" w:rsidRPr="00991B07" w:rsidRDefault="00463C02" w:rsidP="003967A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>Члены Комиссии выполняют задачи согласно своим функциональным обязанностям.</w:t>
      </w:r>
    </w:p>
    <w:p w:rsidR="003967A8" w:rsidRPr="00991B07" w:rsidRDefault="003967A8" w:rsidP="003967A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63C02" w:rsidRPr="00991B07" w:rsidRDefault="00463C02" w:rsidP="00463C02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работы комиссии</w:t>
      </w:r>
    </w:p>
    <w:p w:rsidR="003967A8" w:rsidRPr="00991B07" w:rsidRDefault="003967A8" w:rsidP="003967A8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63C02" w:rsidRPr="00991B07" w:rsidRDefault="00DA514E" w:rsidP="00DA514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>Персональный состав комиссии утверждается постановлением администрации Тимашевского городского поселения Тимашевского муниципального района Краснодарского края.</w:t>
      </w:r>
    </w:p>
    <w:p w:rsidR="00DA514E" w:rsidRPr="00991B07" w:rsidRDefault="00DA514E" w:rsidP="00DA514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>Комиссия в пределах своей компетенции принимает решения, направленные на предупреждение и ликвидацию по</w:t>
      </w:r>
      <w:r w:rsidR="003967A8"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>следствий чрезвычайных ситуаций.</w:t>
      </w:r>
      <w:r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Решения комиссии принимаются открытым голосованием. Решение считается принятым, если за него проголосовало большинство членов комиссии, присутствующих на заседании.</w:t>
      </w:r>
    </w:p>
    <w:p w:rsidR="00DA514E" w:rsidRPr="00991B07" w:rsidRDefault="00DA514E" w:rsidP="00DA514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>Работа комиссии оформляется протоколом, по результатам рассмотрения вопросов принимает решения, обязательные для исполнения.</w:t>
      </w:r>
    </w:p>
    <w:p w:rsidR="00DA514E" w:rsidRPr="00991B07" w:rsidRDefault="00DA514E" w:rsidP="00DA514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514E" w:rsidRPr="00991B07" w:rsidRDefault="00DA514E" w:rsidP="00DA514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514E" w:rsidRPr="00991B07" w:rsidRDefault="00DA514E" w:rsidP="00DA514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Заместитель главы </w:t>
      </w:r>
    </w:p>
    <w:p w:rsidR="00DA514E" w:rsidRPr="00991B07" w:rsidRDefault="00DA514E" w:rsidP="00DA514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Тимашевского городского </w:t>
      </w:r>
    </w:p>
    <w:p w:rsidR="00DA514E" w:rsidRPr="00991B07" w:rsidRDefault="00DA514E" w:rsidP="00DA514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1B07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 Тимашевского района                                                                Н.В. Крячко</w:t>
      </w:r>
    </w:p>
    <w:sectPr w:rsidR="00DA514E" w:rsidRPr="00991B07" w:rsidSect="009E0B80">
      <w:headerReference w:type="default" r:id="rId8"/>
      <w:pgSz w:w="11906" w:h="16838"/>
      <w:pgMar w:top="1134" w:right="567" w:bottom="1134" w:left="1701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1CD" w:rsidRDefault="003321CD" w:rsidP="00DA514E">
      <w:pPr>
        <w:spacing w:after="0" w:line="240" w:lineRule="auto"/>
      </w:pPr>
      <w:r>
        <w:separator/>
      </w:r>
    </w:p>
  </w:endnote>
  <w:endnote w:type="continuationSeparator" w:id="0">
    <w:p w:rsidR="003321CD" w:rsidRDefault="003321CD" w:rsidP="00DA5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1CD" w:rsidRDefault="003321CD" w:rsidP="00DA514E">
      <w:pPr>
        <w:spacing w:after="0" w:line="240" w:lineRule="auto"/>
      </w:pPr>
      <w:r>
        <w:separator/>
      </w:r>
    </w:p>
  </w:footnote>
  <w:footnote w:type="continuationSeparator" w:id="0">
    <w:p w:rsidR="003321CD" w:rsidRDefault="003321CD" w:rsidP="00DA5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6917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A514E" w:rsidRPr="00DA514E" w:rsidRDefault="00DA514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A51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A51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A51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36214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DA51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145291"/>
    <w:multiLevelType w:val="hybridMultilevel"/>
    <w:tmpl w:val="3B64F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6D4"/>
    <w:rsid w:val="00040C2E"/>
    <w:rsid w:val="00080746"/>
    <w:rsid w:val="00190223"/>
    <w:rsid w:val="00216831"/>
    <w:rsid w:val="002C15B3"/>
    <w:rsid w:val="00306B69"/>
    <w:rsid w:val="003321CD"/>
    <w:rsid w:val="003967A8"/>
    <w:rsid w:val="003B0B88"/>
    <w:rsid w:val="00431CD8"/>
    <w:rsid w:val="00456F09"/>
    <w:rsid w:val="00463C02"/>
    <w:rsid w:val="00475C0D"/>
    <w:rsid w:val="005369E6"/>
    <w:rsid w:val="00560A55"/>
    <w:rsid w:val="00566EAB"/>
    <w:rsid w:val="006519D2"/>
    <w:rsid w:val="00695CBB"/>
    <w:rsid w:val="00710F69"/>
    <w:rsid w:val="008166D4"/>
    <w:rsid w:val="008A5F28"/>
    <w:rsid w:val="00991B07"/>
    <w:rsid w:val="009E0B80"/>
    <w:rsid w:val="00AB2C1B"/>
    <w:rsid w:val="00B34095"/>
    <w:rsid w:val="00C36214"/>
    <w:rsid w:val="00CC44E6"/>
    <w:rsid w:val="00D15D3D"/>
    <w:rsid w:val="00DA514E"/>
    <w:rsid w:val="00E61A00"/>
    <w:rsid w:val="00F306E9"/>
    <w:rsid w:val="00FA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6BFE57-9EFA-40FC-B064-7C9130BFE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6D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A5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A514E"/>
  </w:style>
  <w:style w:type="paragraph" w:styleId="a6">
    <w:name w:val="footer"/>
    <w:basedOn w:val="a"/>
    <w:link w:val="a7"/>
    <w:uiPriority w:val="99"/>
    <w:unhideWhenUsed/>
    <w:rsid w:val="00DA5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A514E"/>
  </w:style>
  <w:style w:type="paragraph" w:styleId="a8">
    <w:name w:val="Balloon Text"/>
    <w:basedOn w:val="a"/>
    <w:link w:val="a9"/>
    <w:uiPriority w:val="99"/>
    <w:semiHidden/>
    <w:unhideWhenUsed/>
    <w:rsid w:val="006519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519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3D5D4-B12F-43E3-8641-E72C0B6F5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3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11</cp:revision>
  <cp:lastPrinted>2026-02-04T06:09:00Z</cp:lastPrinted>
  <dcterms:created xsi:type="dcterms:W3CDTF">2026-01-29T07:46:00Z</dcterms:created>
  <dcterms:modified xsi:type="dcterms:W3CDTF">2026-02-06T08:16:00Z</dcterms:modified>
</cp:coreProperties>
</file>